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Mija rok od wybuchu wojny w Ukrainie. W związku z trwającym konfliktem do Polski trafiło ok. 1-1,2 mln obywateli Ukrainy. – To uchodźcy wojenni, a nie migranci ekonomiczni. To zupełnie inna kategoria, z jaką nie mierzyliśmy się wcześniej – zwraca uwagę prof</w:t>
      </w:r>
      <w:r w:rsidRPr="00C65B87">
        <w:rPr>
          <w:rFonts w:ascii="Arial" w:hAnsi="Arial" w:cs="Arial"/>
        </w:rPr>
        <w:t xml:space="preserve">. Rafał Muster, </w:t>
      </w:r>
      <w:r>
        <w:rPr>
          <w:rFonts w:ascii="Arial" w:hAnsi="Arial" w:cs="Arial"/>
        </w:rPr>
        <w:t>z</w:t>
      </w:r>
      <w:r w:rsidRPr="00C65B87">
        <w:rPr>
          <w:rFonts w:ascii="Arial" w:hAnsi="Arial" w:cs="Arial"/>
        </w:rPr>
        <w:t xml:space="preserve"> Wydzia</w:t>
      </w:r>
      <w:r>
        <w:rPr>
          <w:rFonts w:ascii="Arial" w:hAnsi="Arial" w:cs="Arial"/>
        </w:rPr>
        <w:t>łu</w:t>
      </w:r>
      <w:r w:rsidRPr="00C65B87">
        <w:rPr>
          <w:rFonts w:ascii="Arial" w:hAnsi="Arial" w:cs="Arial"/>
        </w:rPr>
        <w:t xml:space="preserve"> Nauk Społecznych</w:t>
      </w:r>
      <w:r>
        <w:rPr>
          <w:rFonts w:ascii="Arial" w:hAnsi="Arial" w:cs="Arial"/>
        </w:rPr>
        <w:t xml:space="preserve"> Uniwersytetu Śląskiego, specjalista z zakresu rynku pracy.</w:t>
      </w:r>
    </w:p>
    <w:p w:rsidR="004A5CF9" w:rsidRDefault="004A5CF9" w:rsidP="004A5CF9">
      <w:pPr>
        <w:spacing w:line="360" w:lineRule="auto"/>
        <w:rPr>
          <w:rFonts w:ascii="Arial" w:hAnsi="Arial" w:cs="Arial"/>
        </w:rPr>
      </w:pPr>
    </w:p>
    <w:p w:rsid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Setka PROF. RAFAŁ MUSTER</w:t>
      </w:r>
    </w:p>
    <w:p w:rsidR="004A5CF9" w:rsidRDefault="004A5CF9" w:rsidP="004A5CF9">
      <w:pPr>
        <w:spacing w:line="360" w:lineRule="auto"/>
        <w:rPr>
          <w:rFonts w:ascii="Arial" w:hAnsi="Arial" w:cs="Arial"/>
        </w:rPr>
      </w:pPr>
    </w:p>
    <w:p w:rsid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także odpowiedź na wątpliwości przedsiębiorców związane z aktywizacją zawodową migrantów. Jak wskazuje ekspert Uniwersytetu Śląskiego, potrzebne są nie tylko działania zachęcające do podjęcia w Polsce pracy, ale także instytucjonalne wsparcie dla matek, związane z opieką nad dziećmi. </w:t>
      </w:r>
    </w:p>
    <w:p w:rsidR="004A5CF9" w:rsidRDefault="004A5CF9" w:rsidP="004A5CF9">
      <w:pPr>
        <w:spacing w:line="360" w:lineRule="auto"/>
        <w:rPr>
          <w:rFonts w:ascii="Arial" w:hAnsi="Arial" w:cs="Arial"/>
        </w:rPr>
      </w:pPr>
    </w:p>
    <w:p w:rsid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Obecnie na Uniwersytecie Śląskim studiuje 491 Ukraińców. </w:t>
      </w:r>
      <w:r w:rsidRPr="008B4ED0">
        <w:rPr>
          <w:rFonts w:ascii="Arial" w:hAnsi="Arial" w:cs="Arial"/>
        </w:rPr>
        <w:t xml:space="preserve">Anatolii </w:t>
      </w:r>
      <w:proofErr w:type="spellStart"/>
      <w:r w:rsidRPr="008B4ED0">
        <w:rPr>
          <w:rFonts w:ascii="Arial" w:hAnsi="Arial" w:cs="Arial"/>
        </w:rPr>
        <w:t>Lysenko</w:t>
      </w:r>
      <w:proofErr w:type="spellEnd"/>
      <w:r w:rsidRPr="008B4ED0">
        <w:rPr>
          <w:rFonts w:ascii="Arial" w:hAnsi="Arial" w:cs="Arial"/>
        </w:rPr>
        <w:t>, student międzynarodowych studiów polskich</w:t>
      </w:r>
      <w:r>
        <w:rPr>
          <w:rFonts w:ascii="Arial" w:hAnsi="Arial" w:cs="Arial"/>
        </w:rPr>
        <w:t>, od początku wojny w Ukrainie stara się wspierać swoich rodaków w odnalezieniu się w Polsce. Jego zdaniem trudno jest przewidzieć, ilu z nich zdecyduje się tu zostać na stałe.</w:t>
      </w:r>
    </w:p>
    <w:p w:rsidR="004A5CF9" w:rsidRDefault="004A5CF9" w:rsidP="004A5CF9">
      <w:pPr>
        <w:spacing w:line="360" w:lineRule="auto"/>
        <w:rPr>
          <w:rFonts w:ascii="Arial" w:hAnsi="Arial" w:cs="Arial"/>
        </w:rPr>
      </w:pPr>
    </w:p>
    <w:p w:rsid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Setka ANATOLII LYSENKO</w:t>
      </w:r>
    </w:p>
    <w:p w:rsidR="004A5CF9" w:rsidRDefault="004A5CF9" w:rsidP="004A5CF9">
      <w:pPr>
        <w:spacing w:line="360" w:lineRule="auto"/>
        <w:rPr>
          <w:rFonts w:ascii="Arial" w:hAnsi="Arial" w:cs="Arial"/>
        </w:rPr>
      </w:pPr>
    </w:p>
    <w:p w:rsidR="00E93A0F" w:rsidRPr="004A5CF9" w:rsidRDefault="004A5CF9" w:rsidP="004A5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Zdaniem studenta Uniwersytetu Śląskiego efektem agresji na Ukrainę, będzie podział Rosji na mniejsze kraje federacyjne, które w osłabieniu państwa wskutek wojny zobaczą swoją szansę na niepodległość. Ukraina tymczasem odzyska Krym i Donbas. </w:t>
      </w:r>
      <w:bookmarkStart w:id="0" w:name="_GoBack"/>
      <w:bookmarkEnd w:id="0"/>
    </w:p>
    <w:sectPr w:rsidR="00E93A0F" w:rsidRPr="004A5CF9" w:rsidSect="0052167F"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8F"/>
    <w:rsid w:val="004A5CF9"/>
    <w:rsid w:val="0068508F"/>
    <w:rsid w:val="00E9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CF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CF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1061</Characters>
  <Application>Microsoft Office Word</Application>
  <DocSecurity>0</DocSecurity>
  <Lines>8</Lines>
  <Paragraphs>2</Paragraphs>
  <ScaleCrop>false</ScaleCrop>
  <Company>Uniwersystet Śląski w Katowicach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2</cp:revision>
  <dcterms:created xsi:type="dcterms:W3CDTF">2023-02-23T10:43:00Z</dcterms:created>
  <dcterms:modified xsi:type="dcterms:W3CDTF">2023-02-23T10:47:00Z</dcterms:modified>
</cp:coreProperties>
</file>