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2" w:rsidRDefault="00E97C52" w:rsidP="00E97C52">
      <w:pPr>
        <w:spacing w:line="360" w:lineRule="auto"/>
        <w:rPr>
          <w:rFonts w:ascii="Arial" w:hAnsi="Arial" w:cs="Arial"/>
        </w:rPr>
      </w:pPr>
      <w:r w:rsidRPr="00301481">
        <w:rPr>
          <w:rFonts w:ascii="Arial" w:hAnsi="Arial" w:cs="Arial"/>
        </w:rPr>
        <w:t>20 kwietnia przypada Dzień Języka Chińskiego.</w:t>
      </w:r>
      <w:r>
        <w:rPr>
          <w:rFonts w:ascii="Arial" w:hAnsi="Arial" w:cs="Arial"/>
        </w:rPr>
        <w:t xml:space="preserve"> – To wcale nie musi być dla nas najtrudniejszy język świata – podkreśla ekspertka Uniwersytetu Śląskiego. Największą komplikacją często okazuje się być tonalność.</w:t>
      </w:r>
    </w:p>
    <w:p w:rsidR="00E97C52" w:rsidRDefault="00E97C52" w:rsidP="00E97C52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E97C52" w:rsidRDefault="00E97C52" w:rsidP="00E97C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Dźwięk 1</w:t>
      </w:r>
    </w:p>
    <w:p w:rsidR="00E97C52" w:rsidRDefault="00E97C52" w:rsidP="00E97C52">
      <w:pPr>
        <w:spacing w:line="360" w:lineRule="auto"/>
        <w:rPr>
          <w:rFonts w:ascii="Arial" w:hAnsi="Arial" w:cs="Arial"/>
        </w:rPr>
      </w:pPr>
    </w:p>
    <w:p w:rsidR="00E97C52" w:rsidRDefault="00E97C52" w:rsidP="00E97C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Mówi dr Agnieszka Tambor </w:t>
      </w:r>
      <w:r w:rsidRPr="00301481">
        <w:rPr>
          <w:rFonts w:ascii="Arial" w:hAnsi="Arial" w:cs="Arial"/>
        </w:rPr>
        <w:t>dr Agnieszka Tambor</w:t>
      </w:r>
      <w:r>
        <w:rPr>
          <w:rFonts w:ascii="Arial" w:hAnsi="Arial" w:cs="Arial"/>
        </w:rPr>
        <w:t xml:space="preserve"> </w:t>
      </w:r>
      <w:r w:rsidRPr="00301481">
        <w:rPr>
          <w:rFonts w:ascii="Arial" w:hAnsi="Arial" w:cs="Arial"/>
        </w:rPr>
        <w:t>z Centrum Języka i Kultury Chińskiej Uniwersytetu Śląskiego</w:t>
      </w:r>
      <w:r>
        <w:rPr>
          <w:rFonts w:ascii="Arial" w:hAnsi="Arial" w:cs="Arial"/>
        </w:rPr>
        <w:t>. Warto dodać, że Chińczycy bardzo chętnie uczą się polskiego. W Państwie Środka na ten moment funkcjonuje 19 polonistyk.</w:t>
      </w:r>
    </w:p>
    <w:p w:rsidR="00E97C52" w:rsidRDefault="00E97C52" w:rsidP="00E97C52">
      <w:pPr>
        <w:pBdr>
          <w:bottom w:val="single" w:sz="6" w:space="1" w:color="auto"/>
        </w:pBdr>
        <w:spacing w:line="360" w:lineRule="auto"/>
        <w:rPr>
          <w:rFonts w:ascii="Arial" w:hAnsi="Arial" w:cs="Arial"/>
        </w:rPr>
      </w:pPr>
    </w:p>
    <w:p w:rsidR="00E97C52" w:rsidRDefault="00E97C52" w:rsidP="00E97C52">
      <w:pPr>
        <w:spacing w:line="360" w:lineRule="auto"/>
        <w:rPr>
          <w:rFonts w:ascii="Arial" w:hAnsi="Arial" w:cs="Arial"/>
        </w:rPr>
      </w:pPr>
    </w:p>
    <w:p w:rsidR="00E97C52" w:rsidRDefault="00E97C52" w:rsidP="00E97C52">
      <w:pPr>
        <w:spacing w:line="360" w:lineRule="auto"/>
        <w:rPr>
          <w:rFonts w:ascii="Arial" w:hAnsi="Arial" w:cs="Arial"/>
        </w:rPr>
      </w:pPr>
      <w:r w:rsidRPr="00301481">
        <w:rPr>
          <w:rFonts w:ascii="Arial" w:hAnsi="Arial" w:cs="Arial"/>
        </w:rPr>
        <w:t>Jesteśmy dla Chińczyków potęgą kulturalną. Polska literatura tłumaczona na język chiński świetnie się w Chinach sprzedaje</w:t>
      </w:r>
      <w:r>
        <w:rPr>
          <w:rFonts w:ascii="Arial" w:hAnsi="Arial" w:cs="Arial"/>
        </w:rPr>
        <w:t xml:space="preserve"> – podkreśla </w:t>
      </w:r>
      <w:r w:rsidRPr="00301481">
        <w:rPr>
          <w:rFonts w:ascii="Arial" w:hAnsi="Arial" w:cs="Arial"/>
        </w:rPr>
        <w:t>dr Agnieszka Tambor</w:t>
      </w:r>
      <w:r>
        <w:rPr>
          <w:rFonts w:ascii="Arial" w:hAnsi="Arial" w:cs="Arial"/>
        </w:rPr>
        <w:t xml:space="preserve"> </w:t>
      </w:r>
      <w:r w:rsidRPr="00301481">
        <w:rPr>
          <w:rFonts w:ascii="Arial" w:hAnsi="Arial" w:cs="Arial"/>
        </w:rPr>
        <w:t>z Centrum Języka i Kultury Chińskiej Uniwersytetu Śląskiego</w:t>
      </w:r>
      <w:r>
        <w:rPr>
          <w:rFonts w:ascii="Arial" w:hAnsi="Arial" w:cs="Arial"/>
        </w:rPr>
        <w:t xml:space="preserve">. Z okazji </w:t>
      </w:r>
      <w:r w:rsidRPr="00301481">
        <w:rPr>
          <w:rFonts w:ascii="Arial" w:hAnsi="Arial" w:cs="Arial"/>
        </w:rPr>
        <w:t>D</w:t>
      </w:r>
      <w:r>
        <w:rPr>
          <w:rFonts w:ascii="Arial" w:hAnsi="Arial" w:cs="Arial"/>
        </w:rPr>
        <w:t>nia</w:t>
      </w:r>
      <w:r w:rsidRPr="00301481">
        <w:rPr>
          <w:rFonts w:ascii="Arial" w:hAnsi="Arial" w:cs="Arial"/>
        </w:rPr>
        <w:t xml:space="preserve"> Języka Chińskiego</w:t>
      </w:r>
      <w:r>
        <w:rPr>
          <w:rFonts w:ascii="Arial" w:hAnsi="Arial" w:cs="Arial"/>
        </w:rPr>
        <w:t xml:space="preserve"> (20 kwietnia) zapytaliśmy, na jakie nietypowe trudności może się natknąć Polak, który uczy się tego języka.</w:t>
      </w:r>
    </w:p>
    <w:p w:rsidR="00E97C52" w:rsidRDefault="00E97C52" w:rsidP="00E97C52">
      <w:pPr>
        <w:spacing w:line="360" w:lineRule="auto"/>
        <w:rPr>
          <w:rFonts w:ascii="Arial" w:hAnsi="Arial" w:cs="Arial"/>
        </w:rPr>
      </w:pPr>
    </w:p>
    <w:p w:rsidR="00E97C52" w:rsidRDefault="00E97C52" w:rsidP="00E97C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Dźwięk 2</w:t>
      </w:r>
    </w:p>
    <w:p w:rsidR="00E97C52" w:rsidRDefault="00E97C52" w:rsidP="00E97C52">
      <w:pPr>
        <w:spacing w:line="360" w:lineRule="auto"/>
        <w:rPr>
          <w:rFonts w:ascii="Arial" w:hAnsi="Arial" w:cs="Arial"/>
        </w:rPr>
      </w:pPr>
    </w:p>
    <w:p w:rsidR="00E97C52" w:rsidRPr="00301481" w:rsidRDefault="00E97C52" w:rsidP="00E97C52">
      <w:pPr>
        <w:spacing w:line="360" w:lineRule="auto"/>
        <w:rPr>
          <w:rFonts w:ascii="Arial" w:hAnsi="Arial" w:cs="Arial"/>
        </w:rPr>
      </w:pPr>
      <w:r w:rsidRPr="00301481">
        <w:rPr>
          <w:rFonts w:ascii="Arial" w:hAnsi="Arial" w:cs="Arial"/>
        </w:rPr>
        <w:t xml:space="preserve">Są też tak drobne rzeczy jak zapis </w:t>
      </w:r>
      <w:r>
        <w:rPr>
          <w:rFonts w:ascii="Arial" w:hAnsi="Arial" w:cs="Arial"/>
        </w:rPr>
        <w:t>liczbowy „siódemki”</w:t>
      </w:r>
      <w:r w:rsidRPr="00301481">
        <w:rPr>
          <w:rFonts w:ascii="Arial" w:hAnsi="Arial" w:cs="Arial"/>
        </w:rPr>
        <w:t>, która nie może mieć kreski</w:t>
      </w:r>
      <w:r>
        <w:rPr>
          <w:rFonts w:ascii="Arial" w:hAnsi="Arial" w:cs="Arial"/>
        </w:rPr>
        <w:t>, inaczej Chińczyk nie będzie wiedział, co to za cyfra.</w:t>
      </w:r>
    </w:p>
    <w:p w:rsidR="007A109A" w:rsidRDefault="007A109A"/>
    <w:sectPr w:rsidR="007A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77"/>
    <w:rsid w:val="007A109A"/>
    <w:rsid w:val="00E40377"/>
    <w:rsid w:val="00E9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C5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C5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2</cp:revision>
  <dcterms:created xsi:type="dcterms:W3CDTF">2023-04-20T07:05:00Z</dcterms:created>
  <dcterms:modified xsi:type="dcterms:W3CDTF">2023-04-20T07:05:00Z</dcterms:modified>
</cp:coreProperties>
</file>