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D4" w:rsidRDefault="001E44D4" w:rsidP="001E44D4">
      <w:pPr>
        <w:spacing w:line="360" w:lineRule="auto"/>
        <w:rPr>
          <w:rFonts w:ascii="Arial" w:hAnsi="Arial" w:cs="Arial"/>
        </w:rPr>
      </w:pPr>
      <w:r w:rsidRPr="00E546AE">
        <w:rPr>
          <w:rFonts w:ascii="Arial" w:hAnsi="Arial" w:cs="Arial"/>
        </w:rPr>
        <w:t xml:space="preserve">5 maja przypada Dzień Walki z Dyskryminacją Osób z Niepełnosprawnością. To dobra okazja, żeby zwrócić uwagę na </w:t>
      </w:r>
      <w:r>
        <w:rPr>
          <w:rFonts w:ascii="Arial" w:hAnsi="Arial" w:cs="Arial"/>
        </w:rPr>
        <w:t>kwestię</w:t>
      </w:r>
      <w:r w:rsidRPr="00E546AE">
        <w:rPr>
          <w:rFonts w:ascii="Arial" w:hAnsi="Arial" w:cs="Arial"/>
        </w:rPr>
        <w:t xml:space="preserve"> edukacji włączającej.</w:t>
      </w:r>
      <w:r>
        <w:rPr>
          <w:rFonts w:ascii="Arial" w:hAnsi="Arial" w:cs="Arial"/>
        </w:rPr>
        <w:t xml:space="preserve"> To model, w którym dzieci ze specjalnymi potrzebami uczą się w szkołach lokalnych, najbliżej swojego miejsca zamieszkania. O znaczeniu takiego podejścia w edukacji mówi dr </w:t>
      </w:r>
      <w:r w:rsidRPr="00E546AE">
        <w:rPr>
          <w:rFonts w:ascii="Arial" w:hAnsi="Arial" w:cs="Arial"/>
        </w:rPr>
        <w:t>Sabina Pawlik z Instytutu Pedagogiki Uniwersytetu Śląskiego</w:t>
      </w:r>
      <w:r>
        <w:rPr>
          <w:rFonts w:ascii="Arial" w:hAnsi="Arial" w:cs="Arial"/>
        </w:rPr>
        <w:t>.</w:t>
      </w:r>
    </w:p>
    <w:p w:rsidR="001E44D4" w:rsidRDefault="001E44D4" w:rsidP="001E44D4">
      <w:pPr>
        <w:spacing w:line="360" w:lineRule="auto"/>
        <w:rPr>
          <w:rFonts w:ascii="Arial" w:hAnsi="Arial" w:cs="Arial"/>
        </w:rPr>
      </w:pPr>
    </w:p>
    <w:p w:rsidR="001E44D4" w:rsidRPr="00041A7D" w:rsidRDefault="001E44D4" w:rsidP="001E44D4">
      <w:pPr>
        <w:spacing w:line="360" w:lineRule="auto"/>
        <w:rPr>
          <w:rFonts w:ascii="Arial" w:hAnsi="Arial" w:cs="Arial"/>
          <w:b/>
          <w:bCs/>
        </w:rPr>
      </w:pPr>
      <w:r w:rsidRPr="00041A7D">
        <w:rPr>
          <w:rFonts w:ascii="Arial" w:hAnsi="Arial" w:cs="Arial"/>
          <w:b/>
          <w:bCs/>
        </w:rPr>
        <w:t>Dźwięk 1</w:t>
      </w:r>
    </w:p>
    <w:p w:rsidR="001E44D4" w:rsidRDefault="001E44D4" w:rsidP="001E44D4">
      <w:pPr>
        <w:spacing w:line="360" w:lineRule="auto"/>
        <w:rPr>
          <w:rFonts w:ascii="Arial" w:hAnsi="Arial" w:cs="Arial"/>
        </w:rPr>
      </w:pPr>
    </w:p>
    <w:p w:rsidR="001E44D4" w:rsidRPr="00E546AE" w:rsidRDefault="001E44D4" w:rsidP="001E44D4">
      <w:pPr>
        <w:spacing w:line="360" w:lineRule="auto"/>
        <w:rPr>
          <w:rFonts w:ascii="Arial" w:hAnsi="Arial" w:cs="Arial"/>
        </w:rPr>
      </w:pPr>
      <w:r w:rsidRPr="00E546AE">
        <w:rPr>
          <w:rFonts w:ascii="Arial" w:hAnsi="Arial" w:cs="Arial"/>
        </w:rPr>
        <w:t>Przyszli specjaliści w zakresie edukacji włączającej kształcą się na Uniwersytecie Śląskim, na kierunku pedagogika specjalna.</w:t>
      </w:r>
      <w:r>
        <w:rPr>
          <w:rFonts w:ascii="Arial" w:hAnsi="Arial" w:cs="Arial"/>
        </w:rPr>
        <w:t xml:space="preserve"> Jednocześnie warto zaznaczyć, że Uniwersytet Śląski od lat wspiera studentów z niepełnosprawnością. Mogą oni m.in. </w:t>
      </w:r>
      <w:r w:rsidRPr="00E546AE">
        <w:rPr>
          <w:rFonts w:ascii="Arial" w:hAnsi="Arial" w:cs="Arial"/>
        </w:rPr>
        <w:t>ubiegać się o indywidualne dostosowanie studiów (</w:t>
      </w:r>
      <w:r>
        <w:rPr>
          <w:rFonts w:ascii="Arial" w:hAnsi="Arial" w:cs="Arial"/>
        </w:rPr>
        <w:t xml:space="preserve">tzw. </w:t>
      </w:r>
      <w:r w:rsidRPr="00E546AE">
        <w:rPr>
          <w:rFonts w:ascii="Arial" w:hAnsi="Arial" w:cs="Arial"/>
        </w:rPr>
        <w:t>IDS)</w:t>
      </w:r>
      <w:r>
        <w:rPr>
          <w:rFonts w:ascii="Arial" w:hAnsi="Arial" w:cs="Arial"/>
        </w:rPr>
        <w:t>.</w:t>
      </w:r>
    </w:p>
    <w:p w:rsidR="001E44D4" w:rsidRDefault="001E44D4" w:rsidP="001E44D4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1E44D4" w:rsidRDefault="001E44D4" w:rsidP="001E44D4">
      <w:pPr>
        <w:spacing w:line="360" w:lineRule="auto"/>
        <w:rPr>
          <w:rFonts w:ascii="Arial" w:hAnsi="Arial" w:cs="Arial"/>
        </w:rPr>
      </w:pPr>
    </w:p>
    <w:p w:rsidR="001E44D4" w:rsidRDefault="001E44D4" w:rsidP="001E4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546AE">
        <w:rPr>
          <w:rFonts w:ascii="Arial" w:hAnsi="Arial" w:cs="Arial"/>
        </w:rPr>
        <w:t>dukacji włączaj</w:t>
      </w:r>
      <w:r>
        <w:rPr>
          <w:rFonts w:ascii="Arial" w:hAnsi="Arial" w:cs="Arial"/>
        </w:rPr>
        <w:t xml:space="preserve">ąca to model, w którym dzieci ze specjalnymi potrzebami uczą się w szkołach lokalnych, najbliżej swojego miejsca zamieszkania. Gwarantem takiego rozwiązania jest </w:t>
      </w:r>
      <w:r w:rsidRPr="00E546AE">
        <w:rPr>
          <w:rFonts w:ascii="Arial" w:hAnsi="Arial" w:cs="Arial"/>
        </w:rPr>
        <w:t>ratyfikowa</w:t>
      </w:r>
      <w:r>
        <w:rPr>
          <w:rFonts w:ascii="Arial" w:hAnsi="Arial" w:cs="Arial"/>
        </w:rPr>
        <w:t xml:space="preserve">na w 2011 roku przez Polskę </w:t>
      </w:r>
      <w:r w:rsidRPr="00E546AE">
        <w:rPr>
          <w:rFonts w:ascii="Arial" w:hAnsi="Arial" w:cs="Arial"/>
        </w:rPr>
        <w:t>konwencję praw osób z niepełnosprawnościami</w:t>
      </w:r>
      <w:r>
        <w:rPr>
          <w:rFonts w:ascii="Arial" w:hAnsi="Arial" w:cs="Arial"/>
        </w:rPr>
        <w:t>. J</w:t>
      </w:r>
      <w:r w:rsidRPr="00E546AE">
        <w:rPr>
          <w:rFonts w:ascii="Arial" w:hAnsi="Arial" w:cs="Arial"/>
        </w:rPr>
        <w:t>ej art. 24 mówi jasno, że każde dziecko ma prawo do nauki w szkole, która jest najbliżej jego miejsca zamieszkania.</w:t>
      </w:r>
      <w:r>
        <w:rPr>
          <w:rFonts w:ascii="Arial" w:hAnsi="Arial" w:cs="Arial"/>
        </w:rPr>
        <w:t xml:space="preserve"> O korzyściach, jakie płyną dla społeczeństwa dzięki wdrożeniu takiego rozwiązania mówi dr </w:t>
      </w:r>
      <w:r w:rsidRPr="00E546AE">
        <w:rPr>
          <w:rFonts w:ascii="Arial" w:hAnsi="Arial" w:cs="Arial"/>
        </w:rPr>
        <w:t>Sabina Pawlik z Instytutu Pedagogiki Uniwersytetu Śląskiego</w:t>
      </w:r>
      <w:r>
        <w:rPr>
          <w:rFonts w:ascii="Arial" w:hAnsi="Arial" w:cs="Arial"/>
        </w:rPr>
        <w:t>.</w:t>
      </w:r>
    </w:p>
    <w:p w:rsidR="001E44D4" w:rsidRDefault="001E44D4" w:rsidP="001E44D4">
      <w:pPr>
        <w:spacing w:line="360" w:lineRule="auto"/>
        <w:rPr>
          <w:rFonts w:ascii="Arial" w:hAnsi="Arial" w:cs="Arial"/>
        </w:rPr>
      </w:pPr>
    </w:p>
    <w:p w:rsidR="001E44D4" w:rsidRDefault="001E44D4" w:rsidP="001E44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Dźwięk 2</w:t>
      </w:r>
    </w:p>
    <w:p w:rsidR="001E44D4" w:rsidRDefault="001E44D4" w:rsidP="001E44D4">
      <w:pPr>
        <w:spacing w:line="360" w:lineRule="auto"/>
        <w:rPr>
          <w:rFonts w:ascii="Arial" w:hAnsi="Arial" w:cs="Arial"/>
        </w:rPr>
      </w:pPr>
    </w:p>
    <w:p w:rsidR="001E44D4" w:rsidRPr="00E546AE" w:rsidRDefault="001E44D4" w:rsidP="001E44D4">
      <w:pPr>
        <w:spacing w:line="360" w:lineRule="auto"/>
        <w:rPr>
          <w:rFonts w:ascii="Arial" w:hAnsi="Arial" w:cs="Arial"/>
        </w:rPr>
      </w:pPr>
      <w:r w:rsidRPr="00E546AE">
        <w:rPr>
          <w:rFonts w:ascii="Arial" w:hAnsi="Arial" w:cs="Arial"/>
        </w:rPr>
        <w:t>5 maja przypada Dzień Walki z Dyskryminacją Osób z Niepełnosprawnością.</w:t>
      </w:r>
    </w:p>
    <w:p w:rsidR="005D5253" w:rsidRDefault="005D5253">
      <w:bookmarkStart w:id="0" w:name="_GoBack"/>
      <w:bookmarkEnd w:id="0"/>
    </w:p>
    <w:sectPr w:rsidR="005D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22"/>
    <w:rsid w:val="00005222"/>
    <w:rsid w:val="001E44D4"/>
    <w:rsid w:val="005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D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4D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2023-05-05T00:35:00Z</dcterms:created>
  <dcterms:modified xsi:type="dcterms:W3CDTF">2023-05-05T00:36:00Z</dcterms:modified>
</cp:coreProperties>
</file>