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A" w:rsidRPr="00F040DE" w:rsidRDefault="00F040DE" w:rsidP="00F040DE">
      <w:pPr>
        <w:jc w:val="both"/>
        <w:rPr>
          <w:rFonts w:ascii="Arial" w:hAnsi="Arial" w:cs="Arial"/>
          <w:b/>
          <w:sz w:val="24"/>
        </w:rPr>
      </w:pPr>
      <w:r w:rsidRPr="00F040DE">
        <w:rPr>
          <w:rFonts w:ascii="Arial" w:hAnsi="Arial" w:cs="Arial"/>
          <w:b/>
          <w:sz w:val="24"/>
        </w:rPr>
        <w:t xml:space="preserve">Ekspertka UŚ: </w:t>
      </w:r>
      <w:r w:rsidR="004960A9">
        <w:rPr>
          <w:rFonts w:ascii="Arial" w:hAnsi="Arial" w:cs="Arial"/>
          <w:b/>
          <w:sz w:val="24"/>
        </w:rPr>
        <w:t>Wszystkie duże światowe organizacje zajmujące się bezpieczeństwem żywności są zgodne, że jedzenie genetycznie modyfikowane nie jest szkodliwe</w:t>
      </w:r>
      <w:bookmarkStart w:id="0" w:name="_GoBack"/>
      <w:bookmarkEnd w:id="0"/>
    </w:p>
    <w:p w:rsidR="00036924" w:rsidRPr="00F040DE" w:rsidRDefault="00036924" w:rsidP="00F040DE">
      <w:pPr>
        <w:jc w:val="both"/>
        <w:rPr>
          <w:rFonts w:ascii="Arial" w:hAnsi="Arial" w:cs="Arial"/>
          <w:b/>
        </w:rPr>
      </w:pPr>
      <w:r w:rsidRPr="00F040DE">
        <w:rPr>
          <w:rFonts w:ascii="Arial" w:hAnsi="Arial" w:cs="Arial"/>
          <w:b/>
        </w:rPr>
        <w:t xml:space="preserve">Jedzenie to temat, który, bez względu na upodobania, dotyczy każdego człowieka. </w:t>
      </w:r>
      <w:r w:rsidR="00AC6F51" w:rsidRPr="00F040DE">
        <w:rPr>
          <w:rFonts w:ascii="Arial" w:hAnsi="Arial" w:cs="Arial"/>
          <w:b/>
        </w:rPr>
        <w:t xml:space="preserve">W większości krajów świata dostęp do żywności jest pozbawiony ograniczeń, jednak w równie wielu </w:t>
      </w:r>
      <w:r w:rsidR="00E67CFA" w:rsidRPr="00F040DE">
        <w:rPr>
          <w:rFonts w:ascii="Arial" w:hAnsi="Arial" w:cs="Arial"/>
          <w:b/>
        </w:rPr>
        <w:t>rejonach</w:t>
      </w:r>
      <w:r w:rsidR="00AC6F51" w:rsidRPr="00F040DE">
        <w:rPr>
          <w:rFonts w:ascii="Arial" w:hAnsi="Arial" w:cs="Arial"/>
          <w:b/>
        </w:rPr>
        <w:t xml:space="preserve"> panuje głód. W 1979 roku z inicjatywy Organizacji Narodów Zjednoczonych do spraw Wyżywienia i Rolnictwa ustanowiono 16 października Światowym Dniem Żywności, aby pogłębić świadomość opinii publicznej o globalnych problemach żywnościowych i wzmocnić poczucie solidarności w walce z głodem, niedożywieniem i ubóstwem. Od 1996 roku to święto jest corocznie wspominane.</w:t>
      </w:r>
    </w:p>
    <w:p w:rsidR="00AC6F51" w:rsidRPr="00F040DE" w:rsidRDefault="004E6A5A" w:rsidP="00F040DE">
      <w:pPr>
        <w:jc w:val="both"/>
        <w:rPr>
          <w:rFonts w:ascii="Arial" w:hAnsi="Arial" w:cs="Arial"/>
        </w:rPr>
      </w:pPr>
      <w:r w:rsidRPr="00F040DE">
        <w:rPr>
          <w:rFonts w:ascii="Arial" w:hAnsi="Arial" w:cs="Arial"/>
        </w:rPr>
        <w:t>Dr Barbara Wójcikowska z Wydziału Nauk Przyrodniczych Uniwersytetu Śląskiego w Katowicach, e</w:t>
      </w:r>
      <w:r w:rsidR="00F75746" w:rsidRPr="00F040DE">
        <w:rPr>
          <w:rFonts w:ascii="Arial" w:hAnsi="Arial" w:cs="Arial"/>
        </w:rPr>
        <w:t>kspertka w dziedzinie GMM, GMO</w:t>
      </w:r>
      <w:r w:rsidRPr="00F040DE">
        <w:rPr>
          <w:rFonts w:ascii="Arial" w:hAnsi="Arial" w:cs="Arial"/>
        </w:rPr>
        <w:t xml:space="preserve"> oraz</w:t>
      </w:r>
      <w:r w:rsidR="00F75746" w:rsidRPr="00F040DE">
        <w:rPr>
          <w:rFonts w:ascii="Arial" w:hAnsi="Arial" w:cs="Arial"/>
        </w:rPr>
        <w:t xml:space="preserve"> żywności genetycznie modyfikowanej,</w:t>
      </w:r>
      <w:r w:rsidRPr="00F040DE">
        <w:rPr>
          <w:rFonts w:ascii="Arial" w:hAnsi="Arial" w:cs="Arial"/>
        </w:rPr>
        <w:t xml:space="preserve"> upatruje rozwiązanie światowych problemów żywnościowych w wytwarzaniu żywności genetycznie zmodyfikowanej. </w:t>
      </w:r>
      <w:r w:rsidR="00940291" w:rsidRPr="00F040DE">
        <w:rPr>
          <w:rFonts w:ascii="Arial" w:hAnsi="Arial" w:cs="Arial"/>
        </w:rPr>
        <w:t xml:space="preserve">Badaczka wskazuje, że </w:t>
      </w:r>
      <w:r w:rsidR="0000379F" w:rsidRPr="00F040DE">
        <w:rPr>
          <w:rFonts w:ascii="Arial" w:hAnsi="Arial" w:cs="Arial"/>
        </w:rPr>
        <w:t xml:space="preserve">produkty zmodyfikowane genetycznie nie są pozbawione swoich pełnowartościowych składników, a zatem nie są gorsze od produktów naturalnego pochodzenia. </w:t>
      </w:r>
    </w:p>
    <w:p w:rsidR="0000379F" w:rsidRPr="00F040DE" w:rsidRDefault="004960A9" w:rsidP="00F04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DŹWIĘK 1</w:t>
      </w:r>
    </w:p>
    <w:p w:rsidR="0000379F" w:rsidRPr="00F040DE" w:rsidRDefault="0000379F" w:rsidP="00F040DE">
      <w:pPr>
        <w:jc w:val="both"/>
        <w:rPr>
          <w:rFonts w:ascii="Arial" w:hAnsi="Arial" w:cs="Arial"/>
        </w:rPr>
      </w:pPr>
      <w:r w:rsidRPr="00F040DE">
        <w:rPr>
          <w:rFonts w:ascii="Arial" w:hAnsi="Arial" w:cs="Arial"/>
        </w:rPr>
        <w:t xml:space="preserve">Wokół produktów GMO panuje przekonanie, że są one szkodliwe dla zdrowia człowieka. </w:t>
      </w:r>
      <w:proofErr w:type="spellStart"/>
      <w:r w:rsidRPr="00F040DE">
        <w:rPr>
          <w:rFonts w:ascii="Arial" w:hAnsi="Arial" w:cs="Arial"/>
        </w:rPr>
        <w:t>Naukowczyni</w:t>
      </w:r>
      <w:proofErr w:type="spellEnd"/>
      <w:r w:rsidRPr="00F040DE">
        <w:rPr>
          <w:rFonts w:ascii="Arial" w:hAnsi="Arial" w:cs="Arial"/>
        </w:rPr>
        <w:t xml:space="preserve"> obala ten stereotyp i zapewnia, że produkty genetycznie zmodyfikowane są w pełni bezpieczne</w:t>
      </w:r>
      <w:r w:rsidR="003A69D8" w:rsidRPr="00F040DE">
        <w:rPr>
          <w:rFonts w:ascii="Arial" w:hAnsi="Arial" w:cs="Arial"/>
        </w:rPr>
        <w:t>, a spożywanie ich nie ma wpływu na stan ani samopoczucie konsumenta</w:t>
      </w:r>
      <w:r w:rsidRPr="00F040DE">
        <w:rPr>
          <w:rFonts w:ascii="Arial" w:hAnsi="Arial" w:cs="Arial"/>
        </w:rPr>
        <w:t>.</w:t>
      </w:r>
    </w:p>
    <w:p w:rsidR="0000379F" w:rsidRPr="00F040DE" w:rsidRDefault="004960A9" w:rsidP="00F04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DŹWIĘK 2</w:t>
      </w:r>
    </w:p>
    <w:p w:rsidR="00394F17" w:rsidRPr="00F040DE" w:rsidRDefault="00A71CEC" w:rsidP="00F040DE">
      <w:pPr>
        <w:jc w:val="both"/>
        <w:rPr>
          <w:rFonts w:ascii="Arial" w:hAnsi="Arial" w:cs="Arial"/>
        </w:rPr>
      </w:pPr>
      <w:r w:rsidRPr="00F040DE">
        <w:rPr>
          <w:rFonts w:ascii="Arial" w:hAnsi="Arial" w:cs="Arial"/>
        </w:rPr>
        <w:t xml:space="preserve">Oprócz szukania rozwiązań, jak przeciwdziałać biedzie i w jaki sposób zapewnić krajom ubogim dostęp do pełnowartościowego wyżywienia, naukowcy </w:t>
      </w:r>
      <w:r w:rsidR="00264111" w:rsidRPr="00F040DE">
        <w:rPr>
          <w:rFonts w:ascii="Arial" w:hAnsi="Arial" w:cs="Arial"/>
        </w:rPr>
        <w:t xml:space="preserve">starają się również przeciwdziałać negatywnym tendencjom </w:t>
      </w:r>
      <w:r w:rsidR="001064B4" w:rsidRPr="00F040DE">
        <w:rPr>
          <w:rFonts w:ascii="Arial" w:hAnsi="Arial" w:cs="Arial"/>
        </w:rPr>
        <w:t>państw wysokorozwiniętych, w który</w:t>
      </w:r>
      <w:r w:rsidR="00264111" w:rsidRPr="00F040DE">
        <w:rPr>
          <w:rFonts w:ascii="Arial" w:hAnsi="Arial" w:cs="Arial"/>
        </w:rPr>
        <w:t>ch panuje</w:t>
      </w:r>
      <w:r w:rsidR="001064B4" w:rsidRPr="00F040DE">
        <w:rPr>
          <w:rFonts w:ascii="Arial" w:hAnsi="Arial" w:cs="Arial"/>
        </w:rPr>
        <w:t xml:space="preserve"> nadmierne marnowanie żywności. </w:t>
      </w:r>
    </w:p>
    <w:p w:rsidR="00264111" w:rsidRPr="00F040DE" w:rsidRDefault="00264111" w:rsidP="00F040DE">
      <w:pPr>
        <w:jc w:val="both"/>
        <w:rPr>
          <w:rFonts w:ascii="Arial" w:hAnsi="Arial" w:cs="Arial"/>
        </w:rPr>
      </w:pPr>
      <w:r w:rsidRPr="00F040DE">
        <w:rPr>
          <w:rFonts w:ascii="Arial" w:hAnsi="Arial" w:cs="Arial"/>
        </w:rPr>
        <w:t>Dr Barbara Wójcikowska wskazuje GMO również jako rozwiązanie tego globalnego problemu.</w:t>
      </w:r>
    </w:p>
    <w:p w:rsidR="00264111" w:rsidRPr="00F040DE" w:rsidRDefault="00F040DE" w:rsidP="00F04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DŹWIĘK 3</w:t>
      </w:r>
    </w:p>
    <w:p w:rsidR="001064B4" w:rsidRPr="00F040DE" w:rsidRDefault="003A69D8" w:rsidP="00F040DE">
      <w:pPr>
        <w:jc w:val="both"/>
        <w:rPr>
          <w:rFonts w:ascii="Arial" w:hAnsi="Arial" w:cs="Arial"/>
        </w:rPr>
      </w:pPr>
      <w:r w:rsidRPr="00F040DE">
        <w:rPr>
          <w:rFonts w:ascii="Arial" w:hAnsi="Arial" w:cs="Arial"/>
        </w:rPr>
        <w:t xml:space="preserve">Zastosowań produktów genetycznie zmodyfikowanych jest o wiele więcej. O ciekawostkach związanych z transgenicznymi produktami </w:t>
      </w:r>
      <w:r w:rsidR="00F040DE">
        <w:rPr>
          <w:rFonts w:ascii="Arial" w:hAnsi="Arial" w:cs="Arial"/>
        </w:rPr>
        <w:t xml:space="preserve">będzie </w:t>
      </w:r>
      <w:r w:rsidRPr="00F040DE">
        <w:rPr>
          <w:rFonts w:ascii="Arial" w:hAnsi="Arial" w:cs="Arial"/>
        </w:rPr>
        <w:t xml:space="preserve">można przeczytać w artykule pt. „GMO – nadzieja czy droga do zatracenia”, który ukazał się w ósmym numerze </w:t>
      </w:r>
      <w:r w:rsidR="00F040DE">
        <w:rPr>
          <w:rFonts w:ascii="Arial" w:hAnsi="Arial" w:cs="Arial"/>
        </w:rPr>
        <w:t>„No</w:t>
      </w:r>
      <w:r w:rsidRPr="00F040DE">
        <w:rPr>
          <w:rFonts w:ascii="Arial" w:hAnsi="Arial" w:cs="Arial"/>
        </w:rPr>
        <w:t xml:space="preserve"> </w:t>
      </w:r>
      <w:proofErr w:type="spellStart"/>
      <w:r w:rsidR="00F040DE">
        <w:rPr>
          <w:rFonts w:ascii="Arial" w:hAnsi="Arial" w:cs="Arial"/>
        </w:rPr>
        <w:t>Limits</w:t>
      </w:r>
      <w:proofErr w:type="spellEnd"/>
      <w:r w:rsidR="00F040DE">
        <w:rPr>
          <w:rFonts w:ascii="Arial" w:hAnsi="Arial" w:cs="Arial"/>
        </w:rPr>
        <w:t>”</w:t>
      </w:r>
      <w:r w:rsidRPr="00F040DE">
        <w:rPr>
          <w:rFonts w:ascii="Arial" w:hAnsi="Arial" w:cs="Arial"/>
        </w:rPr>
        <w:t>, półrocznika Uniwersytetu Śląskiego w Katowicach.</w:t>
      </w:r>
    </w:p>
    <w:sectPr w:rsidR="001064B4" w:rsidRPr="00F0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6D"/>
    <w:rsid w:val="0000379F"/>
    <w:rsid w:val="00036924"/>
    <w:rsid w:val="001064B4"/>
    <w:rsid w:val="00203B6D"/>
    <w:rsid w:val="00264111"/>
    <w:rsid w:val="00394F17"/>
    <w:rsid w:val="003A69D8"/>
    <w:rsid w:val="004960A9"/>
    <w:rsid w:val="004E6A5A"/>
    <w:rsid w:val="005A25EA"/>
    <w:rsid w:val="00771FEA"/>
    <w:rsid w:val="00940291"/>
    <w:rsid w:val="00A22DB0"/>
    <w:rsid w:val="00A40A4D"/>
    <w:rsid w:val="00A71CEC"/>
    <w:rsid w:val="00AC6F51"/>
    <w:rsid w:val="00B20F8E"/>
    <w:rsid w:val="00E06FF0"/>
    <w:rsid w:val="00E67CFA"/>
    <w:rsid w:val="00E730FC"/>
    <w:rsid w:val="00EC5C3C"/>
    <w:rsid w:val="00F040DE"/>
    <w:rsid w:val="00F3529E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6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6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Suchańska</dc:creator>
  <cp:keywords/>
  <dc:description/>
  <cp:lastModifiedBy>Tomasz</cp:lastModifiedBy>
  <cp:revision>17</cp:revision>
  <dcterms:created xsi:type="dcterms:W3CDTF">2023-10-12T08:16:00Z</dcterms:created>
  <dcterms:modified xsi:type="dcterms:W3CDTF">2023-10-13T14:05:00Z</dcterms:modified>
</cp:coreProperties>
</file>